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8B39" w14:textId="30C6D396" w:rsidR="00E205FF" w:rsidRPr="00E205FF" w:rsidRDefault="009C3867" w:rsidP="00E205FF">
      <w:pPr>
        <w:tabs>
          <w:tab w:val="left" w:pos="216"/>
        </w:tabs>
        <w:jc w:val="right"/>
        <w:outlineLvl w:val="0"/>
        <w:rPr>
          <w:rFonts w:ascii="Times New Roman" w:hAnsi="Times New Roman"/>
          <w:b/>
          <w:bCs/>
          <w:color w:val="00006D"/>
        </w:rPr>
      </w:pPr>
      <w:r w:rsidRPr="00A26A1C">
        <w:rPr>
          <w:rFonts w:ascii="Arial" w:hAnsi="Arial" w:cs="Arial"/>
          <w:b/>
          <w:noProof/>
          <w:sz w:val="36"/>
          <w:szCs w:val="36"/>
        </w:rPr>
        <mc:AlternateContent>
          <mc:Choice Requires="wps">
            <w:drawing>
              <wp:anchor distT="0" distB="0" distL="114300" distR="114300" simplePos="0" relativeHeight="251657216" behindDoc="0" locked="0" layoutInCell="1" allowOverlap="1" wp14:anchorId="317A03DB" wp14:editId="1BA5C1E6">
                <wp:simplePos x="0" y="0"/>
                <wp:positionH relativeFrom="page">
                  <wp:posOffset>716280</wp:posOffset>
                </wp:positionH>
                <wp:positionV relativeFrom="page">
                  <wp:posOffset>328930</wp:posOffset>
                </wp:positionV>
                <wp:extent cx="4572000" cy="1156970"/>
                <wp:effectExtent l="0" t="0" r="0" b="11430"/>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5BD7F" w14:textId="77777777" w:rsidR="00994F5D" w:rsidRDefault="00994F5D">
                            <w:r>
                              <w:rPr>
                                <w:noProof/>
                              </w:rPr>
                              <w:drawing>
                                <wp:inline distT="0" distB="0" distL="0" distR="0" wp14:anchorId="5A97184F" wp14:editId="0B3F2CCC">
                                  <wp:extent cx="4201651" cy="1042670"/>
                                  <wp:effectExtent l="0" t="0" r="0" b="0"/>
                                  <wp:docPr id="4" name="Picture 4" descr="CBPP_logo_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0"/>
                                          <a:stretch>
                                            <a:fillRect/>
                                          </a:stretch>
                                        </pic:blipFill>
                                        <pic:spPr bwMode="auto">
                                          <a:xfrm>
                                            <a:off x="0" y="0"/>
                                            <a:ext cx="4218301" cy="10468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6.4pt;margin-top:25.9pt;width:5in;height:9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" stroked="f">
                <o:lock v:ext="edit" aspectratio="t"/>
                <v:textbox>
                  <w:txbxContent>
                    <w:p w14:paraId="55F5BD7F" w14:textId="77777777" w:rsidR="00C645B7" w:rsidRDefault="00C645B7">
                      <w:r>
                        <w:rPr>
                          <w:noProof/>
                        </w:rPr>
                        <w:drawing>
                          <wp:inline distT="0" distB="0" distL="0" distR="0" wp14:anchorId="5A97184F" wp14:editId="0B3F2CCC">
                            <wp:extent cx="4201651" cy="1042670"/>
                            <wp:effectExtent l="0" t="0" r="0" b="0"/>
                            <wp:docPr id="4" name="Picture 4" descr="CBPP_logo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2"/>
                                    <a:stretch>
                                      <a:fillRect/>
                                    </a:stretch>
                                  </pic:blipFill>
                                  <pic:spPr bwMode="auto">
                                    <a:xfrm>
                                      <a:off x="0" y="0"/>
                                      <a:ext cx="4218301" cy="1046802"/>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00070174" w:rsidRPr="00A26A1C">
        <w:rPr>
          <w:rFonts w:ascii="Arial" w:hAnsi="Arial" w:cs="Arial"/>
          <w:b/>
          <w:bCs/>
          <w:color w:val="00006D"/>
          <w:sz w:val="36"/>
          <w:szCs w:val="36"/>
        </w:rPr>
        <w:t>Pre</w:t>
      </w:r>
      <w:r w:rsidR="00915E89" w:rsidRPr="00A26A1C">
        <w:rPr>
          <w:rFonts w:ascii="Arial" w:hAnsi="Arial" w:cs="Arial"/>
          <w:b/>
          <w:bCs/>
          <w:color w:val="00006D"/>
          <w:sz w:val="36"/>
          <w:szCs w:val="36"/>
        </w:rPr>
        <w:t xml:space="preserve">ss </w:t>
      </w:r>
      <w:r w:rsidR="00950685">
        <w:rPr>
          <w:rFonts w:ascii="Arial" w:hAnsi="Arial" w:cs="Arial"/>
          <w:b/>
          <w:bCs/>
          <w:color w:val="00006D"/>
          <w:sz w:val="36"/>
          <w:szCs w:val="36"/>
        </w:rPr>
        <w:t>statement</w:t>
      </w:r>
    </w:p>
    <w:p w14:paraId="48BCE72B" w14:textId="77777777" w:rsidR="00E205FF" w:rsidRPr="00E205FF" w:rsidRDefault="00E205FF" w:rsidP="00E205FF">
      <w:pPr>
        <w:tabs>
          <w:tab w:val="left" w:pos="216"/>
        </w:tabs>
        <w:jc w:val="right"/>
        <w:outlineLvl w:val="0"/>
        <w:rPr>
          <w:rFonts w:ascii="Times New Roman" w:hAnsi="Times New Roman"/>
          <w:bCs/>
          <w:color w:val="00006D"/>
        </w:rPr>
      </w:pPr>
    </w:p>
    <w:p w14:paraId="3925F884" w14:textId="68C1224C" w:rsidR="00E205FF" w:rsidRPr="00915E89" w:rsidRDefault="00E205FF" w:rsidP="00E205FF">
      <w:pPr>
        <w:tabs>
          <w:tab w:val="left" w:pos="216"/>
        </w:tabs>
        <w:jc w:val="right"/>
        <w:outlineLvl w:val="0"/>
        <w:rPr>
          <w:rFonts w:ascii="Arial" w:hAnsi="Arial" w:cs="Arial"/>
          <w:bCs/>
          <w:color w:val="00006D"/>
        </w:rPr>
      </w:pPr>
      <w:r w:rsidRPr="00915E89">
        <w:rPr>
          <w:rFonts w:ascii="Arial" w:hAnsi="Arial" w:cs="Arial"/>
          <w:bCs/>
          <w:color w:val="00006D"/>
        </w:rPr>
        <w:t xml:space="preserve">For immediate release </w:t>
      </w:r>
    </w:p>
    <w:p w14:paraId="334CF552" w14:textId="11747430" w:rsidR="00E205FF" w:rsidRPr="00915E89" w:rsidRDefault="008F5DA2" w:rsidP="00E205FF">
      <w:pPr>
        <w:tabs>
          <w:tab w:val="left" w:pos="216"/>
        </w:tabs>
        <w:jc w:val="right"/>
        <w:outlineLvl w:val="0"/>
        <w:rPr>
          <w:rFonts w:ascii="Arial" w:hAnsi="Arial" w:cs="Arial"/>
          <w:bCs/>
          <w:color w:val="00006D"/>
        </w:rPr>
      </w:pPr>
      <w:r>
        <w:rPr>
          <w:rFonts w:ascii="Arial" w:hAnsi="Arial" w:cs="Arial"/>
          <w:bCs/>
          <w:color w:val="00006D"/>
        </w:rPr>
        <w:t>February 23</w:t>
      </w:r>
      <w:r w:rsidR="000E6AC5">
        <w:rPr>
          <w:rFonts w:ascii="Arial" w:hAnsi="Arial" w:cs="Arial"/>
          <w:bCs/>
          <w:color w:val="00006D"/>
        </w:rPr>
        <w:t>, 2016</w:t>
      </w:r>
    </w:p>
    <w:p w14:paraId="207FCC3A" w14:textId="77777777" w:rsidR="00DE3E4F" w:rsidRDefault="00DE3E4F" w:rsidP="00E205FF">
      <w:pPr>
        <w:tabs>
          <w:tab w:val="left" w:pos="216"/>
        </w:tabs>
        <w:jc w:val="right"/>
        <w:outlineLvl w:val="0"/>
        <w:rPr>
          <w:rFonts w:ascii="Times New Roman" w:hAnsi="Times New Roman"/>
          <w:bCs/>
          <w:color w:val="00006D"/>
        </w:rPr>
      </w:pPr>
    </w:p>
    <w:p w14:paraId="1DEBDBC6" w14:textId="77777777" w:rsidR="00DE3E4F" w:rsidRDefault="00DE3E4F" w:rsidP="00E205FF">
      <w:pPr>
        <w:tabs>
          <w:tab w:val="left" w:pos="216"/>
        </w:tabs>
        <w:jc w:val="right"/>
        <w:outlineLvl w:val="0"/>
        <w:rPr>
          <w:rFonts w:ascii="Times New Roman" w:hAnsi="Times New Roman"/>
          <w:bCs/>
          <w:color w:val="00006D"/>
        </w:rPr>
      </w:pPr>
    </w:p>
    <w:p w14:paraId="2BFB9853" w14:textId="44B3106B" w:rsidR="00E205FF" w:rsidRPr="00E205FF" w:rsidRDefault="00E205FF" w:rsidP="00E205FF">
      <w:pPr>
        <w:tabs>
          <w:tab w:val="left" w:pos="216"/>
        </w:tabs>
        <w:jc w:val="right"/>
        <w:outlineLvl w:val="0"/>
        <w:rPr>
          <w:rFonts w:ascii="Times New Roman" w:hAnsi="Times New Roman"/>
          <w:bCs/>
          <w:color w:val="00006D"/>
        </w:rPr>
      </w:pPr>
      <w:r w:rsidRPr="00E205FF">
        <w:rPr>
          <w:rFonts w:ascii="Times New Roman" w:hAnsi="Times New Roman"/>
          <w:bCs/>
          <w:color w:val="00006D"/>
        </w:rPr>
        <w:t xml:space="preserve">Contact: </w:t>
      </w:r>
      <w:r w:rsidR="001B7ED5">
        <w:rPr>
          <w:rFonts w:ascii="Times New Roman" w:hAnsi="Times New Roman"/>
          <w:bCs/>
          <w:color w:val="00006D"/>
        </w:rPr>
        <w:t>Hannah Halbert, 614.221.4505</w:t>
      </w:r>
    </w:p>
    <w:p w14:paraId="68EEB625" w14:textId="77777777" w:rsidR="004B2760" w:rsidRPr="00E205FF" w:rsidRDefault="004B2760" w:rsidP="00E205FF">
      <w:pPr>
        <w:tabs>
          <w:tab w:val="left" w:pos="216"/>
        </w:tabs>
        <w:jc w:val="right"/>
        <w:outlineLvl w:val="0"/>
        <w:rPr>
          <w:rFonts w:ascii="Arial" w:hAnsi="Arial" w:cs="Arial"/>
          <w:bCs/>
          <w:color w:val="00006D"/>
        </w:rPr>
      </w:pPr>
    </w:p>
    <w:p w14:paraId="2E267F36" w14:textId="77777777" w:rsidR="00E65D73" w:rsidRDefault="00E65D73" w:rsidP="009968C7">
      <w:pPr>
        <w:tabs>
          <w:tab w:val="left" w:pos="216"/>
        </w:tabs>
        <w:jc w:val="center"/>
        <w:outlineLvl w:val="0"/>
        <w:rPr>
          <w:rFonts w:ascii="Arial" w:hAnsi="Arial" w:cs="Arial"/>
          <w:b/>
          <w:bCs/>
          <w:color w:val="00006D"/>
          <w:sz w:val="36"/>
          <w:szCs w:val="44"/>
        </w:rPr>
      </w:pPr>
      <w:r>
        <w:rPr>
          <w:rFonts w:ascii="Arial" w:hAnsi="Arial" w:cs="Arial"/>
          <w:b/>
          <w:bCs/>
          <w:color w:val="00006D"/>
          <w:sz w:val="36"/>
          <w:szCs w:val="44"/>
        </w:rPr>
        <w:t>Start from Scratch</w:t>
      </w:r>
      <w:r w:rsidR="000E6AC5" w:rsidRPr="00EC012B">
        <w:rPr>
          <w:rFonts w:ascii="Arial" w:hAnsi="Arial" w:cs="Arial"/>
          <w:b/>
          <w:bCs/>
          <w:color w:val="00006D"/>
          <w:sz w:val="36"/>
          <w:szCs w:val="44"/>
        </w:rPr>
        <w:t xml:space="preserve">: </w:t>
      </w:r>
    </w:p>
    <w:p w14:paraId="767C011E" w14:textId="3311446B" w:rsidR="00F802FE" w:rsidRPr="006D413B" w:rsidRDefault="00E65D73" w:rsidP="009968C7">
      <w:pPr>
        <w:tabs>
          <w:tab w:val="left" w:pos="216"/>
        </w:tabs>
        <w:jc w:val="center"/>
        <w:outlineLvl w:val="0"/>
        <w:rPr>
          <w:rFonts w:ascii="Arial" w:hAnsi="Arial" w:cs="Arial"/>
          <w:b/>
          <w:bCs/>
          <w:color w:val="00006D"/>
        </w:rPr>
      </w:pPr>
      <w:r>
        <w:rPr>
          <w:rFonts w:ascii="Arial" w:hAnsi="Arial" w:cs="Arial"/>
          <w:bCs/>
          <w:color w:val="00006D"/>
        </w:rPr>
        <w:t>Senate is rightly concerned about legislation overhauling Ohio’s unemployment compensation system; Stakeholder input is needed, not a</w:t>
      </w:r>
      <w:r w:rsidR="00950685">
        <w:rPr>
          <w:rFonts w:ascii="Arial" w:hAnsi="Arial" w:cs="Arial"/>
          <w:bCs/>
          <w:color w:val="00006D"/>
        </w:rPr>
        <w:t xml:space="preserve">n insider </w:t>
      </w:r>
      <w:r>
        <w:rPr>
          <w:rFonts w:ascii="Arial" w:hAnsi="Arial" w:cs="Arial"/>
          <w:bCs/>
          <w:color w:val="00006D"/>
        </w:rPr>
        <w:t>deal</w:t>
      </w:r>
    </w:p>
    <w:p w14:paraId="02AB89A2" w14:textId="77777777" w:rsidR="004745BD" w:rsidRPr="00950685" w:rsidRDefault="004745BD" w:rsidP="00110600">
      <w:pPr>
        <w:tabs>
          <w:tab w:val="left" w:pos="216"/>
        </w:tabs>
        <w:jc w:val="center"/>
        <w:outlineLvl w:val="0"/>
        <w:rPr>
          <w:rFonts w:ascii="Arial" w:hAnsi="Arial" w:cs="Arial"/>
          <w:b/>
          <w:bCs/>
          <w:color w:val="00006D"/>
        </w:rPr>
      </w:pPr>
    </w:p>
    <w:p w14:paraId="46CAD1DE" w14:textId="77777777" w:rsidR="00BF7901" w:rsidRDefault="00950685" w:rsidP="00BF7901">
      <w:pPr>
        <w:rPr>
          <w:rFonts w:ascii="Times New Roman" w:hAnsi="Times New Roman"/>
        </w:rPr>
      </w:pPr>
      <w:r>
        <w:rPr>
          <w:rFonts w:ascii="Times New Roman" w:hAnsi="Times New Roman"/>
        </w:rPr>
        <w:t xml:space="preserve">The Ohio Senate </w:t>
      </w:r>
      <w:r w:rsidR="00CA1835">
        <w:rPr>
          <w:rFonts w:ascii="Times New Roman" w:hAnsi="Times New Roman"/>
        </w:rPr>
        <w:t xml:space="preserve">majority </w:t>
      </w:r>
      <w:r>
        <w:rPr>
          <w:rFonts w:ascii="Times New Roman" w:hAnsi="Times New Roman"/>
        </w:rPr>
        <w:t xml:space="preserve">is rightly concerned about </w:t>
      </w:r>
      <w:r w:rsidR="00E65D73" w:rsidRPr="00E65D73">
        <w:rPr>
          <w:rFonts w:ascii="Times New Roman" w:hAnsi="Times New Roman"/>
        </w:rPr>
        <w:t>House Bill 394, the severely flawed bill to overhaul Ohio’s unemplo</w:t>
      </w:r>
      <w:r w:rsidR="00E65D73">
        <w:rPr>
          <w:rFonts w:ascii="Times New Roman" w:hAnsi="Times New Roman"/>
        </w:rPr>
        <w:t>yment compensation system.</w:t>
      </w:r>
      <w:r w:rsidR="00E65D73" w:rsidRPr="00E65D73">
        <w:rPr>
          <w:rFonts w:ascii="Times New Roman" w:hAnsi="Times New Roman"/>
        </w:rPr>
        <w:t xml:space="preserve"> </w:t>
      </w:r>
      <w:r w:rsidR="00E309DE" w:rsidRPr="00C645B7">
        <w:rPr>
          <w:rFonts w:ascii="Times New Roman" w:hAnsi="Times New Roman"/>
          <w:i/>
        </w:rPr>
        <w:t>T</w:t>
      </w:r>
      <w:r w:rsidR="00CA1684" w:rsidRPr="00C645B7">
        <w:rPr>
          <w:rFonts w:ascii="Times New Roman" w:hAnsi="Times New Roman"/>
          <w:i/>
        </w:rPr>
        <w:t>he Columbus Dispatch</w:t>
      </w:r>
      <w:r w:rsidR="00CA1684">
        <w:rPr>
          <w:rFonts w:ascii="Times New Roman" w:hAnsi="Times New Roman"/>
        </w:rPr>
        <w:t xml:space="preserve"> r</w:t>
      </w:r>
      <w:r>
        <w:rPr>
          <w:rFonts w:ascii="Times New Roman" w:hAnsi="Times New Roman"/>
        </w:rPr>
        <w:t>eported that an “informal group</w:t>
      </w:r>
      <w:r w:rsidR="00CA1684">
        <w:rPr>
          <w:rFonts w:ascii="Times New Roman" w:hAnsi="Times New Roman"/>
        </w:rPr>
        <w:t>” of Republican representatives and</w:t>
      </w:r>
      <w:r>
        <w:rPr>
          <w:rFonts w:ascii="Times New Roman" w:hAnsi="Times New Roman"/>
        </w:rPr>
        <w:t xml:space="preserve"> senators would meet to discuss the bill</w:t>
      </w:r>
      <w:r w:rsidR="00CA1684">
        <w:rPr>
          <w:rFonts w:ascii="Times New Roman" w:hAnsi="Times New Roman"/>
        </w:rPr>
        <w:t xml:space="preserve">. </w:t>
      </w:r>
      <w:r w:rsidR="00BF7901">
        <w:rPr>
          <w:rFonts w:ascii="Times New Roman" w:hAnsi="Times New Roman"/>
        </w:rPr>
        <w:t xml:space="preserve">Policy Matters Ohio has </w:t>
      </w:r>
      <w:hyperlink r:id="rId13" w:history="1">
        <w:r w:rsidR="00BF7901" w:rsidRPr="00BB53F8">
          <w:rPr>
            <w:rStyle w:val="Hyperlink"/>
            <w:rFonts w:ascii="Times New Roman" w:hAnsi="Times New Roman"/>
          </w:rPr>
          <w:t>testified</w:t>
        </w:r>
      </w:hyperlink>
      <w:r w:rsidR="00BF7901">
        <w:rPr>
          <w:rFonts w:ascii="Times New Roman" w:hAnsi="Times New Roman"/>
        </w:rPr>
        <w:t xml:space="preserve"> in opposition to this extreme legislation, which would weaken our unemployment system. </w:t>
      </w:r>
    </w:p>
    <w:p w14:paraId="0166D5BA" w14:textId="77777777" w:rsidR="00BF7901" w:rsidRDefault="00BF7901" w:rsidP="00E65D73">
      <w:pPr>
        <w:rPr>
          <w:rFonts w:ascii="Times New Roman" w:hAnsi="Times New Roman"/>
        </w:rPr>
      </w:pPr>
    </w:p>
    <w:p w14:paraId="7E80E4D7" w14:textId="7F13606B" w:rsidR="00CA1684" w:rsidRDefault="00950685" w:rsidP="00E65D73">
      <w:pPr>
        <w:rPr>
          <w:rFonts w:ascii="Times New Roman" w:hAnsi="Times New Roman"/>
        </w:rPr>
      </w:pPr>
      <w:r>
        <w:rPr>
          <w:rFonts w:ascii="Times New Roman" w:hAnsi="Times New Roman"/>
        </w:rPr>
        <w:t xml:space="preserve">It is encouraging that the House has chosen to </w:t>
      </w:r>
      <w:r w:rsidR="00C645B7">
        <w:rPr>
          <w:rFonts w:ascii="Times New Roman" w:hAnsi="Times New Roman"/>
        </w:rPr>
        <w:t>press,</w:t>
      </w:r>
      <w:r>
        <w:rPr>
          <w:rFonts w:ascii="Times New Roman" w:hAnsi="Times New Roman"/>
        </w:rPr>
        <w:t xml:space="preserve"> </w:t>
      </w:r>
      <w:r w:rsidR="00AA38A8">
        <w:rPr>
          <w:rFonts w:ascii="Times New Roman" w:hAnsi="Times New Roman"/>
        </w:rPr>
        <w:t>“</w:t>
      </w:r>
      <w:r w:rsidR="00C645B7">
        <w:rPr>
          <w:rFonts w:ascii="Times New Roman" w:hAnsi="Times New Roman"/>
        </w:rPr>
        <w:t>pause” on</w:t>
      </w:r>
      <w:r>
        <w:rPr>
          <w:rFonts w:ascii="Times New Roman" w:hAnsi="Times New Roman"/>
        </w:rPr>
        <w:t xml:space="preserve"> HB 394. </w:t>
      </w:r>
      <w:r w:rsidR="00E65D73" w:rsidRPr="00E65D73">
        <w:rPr>
          <w:rFonts w:ascii="Times New Roman" w:hAnsi="Times New Roman"/>
        </w:rPr>
        <w:t xml:space="preserve">However, </w:t>
      </w:r>
      <w:r>
        <w:rPr>
          <w:rFonts w:ascii="Times New Roman" w:hAnsi="Times New Roman"/>
        </w:rPr>
        <w:t xml:space="preserve">if </w:t>
      </w:r>
      <w:r w:rsidR="00E65D73" w:rsidRPr="00E65D73">
        <w:rPr>
          <w:rFonts w:ascii="Times New Roman" w:hAnsi="Times New Roman"/>
        </w:rPr>
        <w:t xml:space="preserve">the </w:t>
      </w:r>
      <w:r w:rsidRPr="00E65D73">
        <w:rPr>
          <w:rFonts w:ascii="Times New Roman" w:hAnsi="Times New Roman"/>
        </w:rPr>
        <w:t>group of legislators discussing the bi</w:t>
      </w:r>
      <w:r>
        <w:rPr>
          <w:rFonts w:ascii="Times New Roman" w:hAnsi="Times New Roman"/>
        </w:rPr>
        <w:t xml:space="preserve">ll want to take a balanced approach to fixing Ohio’s insolvent unemployment compensation system, they should scrap the bill and initiate real stakeholder engagement. </w:t>
      </w:r>
      <w:r w:rsidR="00E65D73" w:rsidRPr="00E65D73">
        <w:rPr>
          <w:rFonts w:ascii="Times New Roman" w:hAnsi="Times New Roman"/>
        </w:rPr>
        <w:t xml:space="preserve">Like many others, Policy Matters Ohio has said the General Assembly should start over because HB 394 places the entire load for improving the system on </w:t>
      </w:r>
      <w:r w:rsidR="007079E8">
        <w:rPr>
          <w:rFonts w:ascii="Times New Roman" w:hAnsi="Times New Roman"/>
        </w:rPr>
        <w:t xml:space="preserve">unemployed </w:t>
      </w:r>
      <w:r w:rsidR="00E65D73" w:rsidRPr="00E65D73">
        <w:rPr>
          <w:rFonts w:ascii="Times New Roman" w:hAnsi="Times New Roman"/>
        </w:rPr>
        <w:t xml:space="preserve">workers – and then doesn’t meet its own solvency target because it would give away hundreds of millions of dollars a year in employer tax cuts. That isn’t a balanced approach, and it mistakenly acts as if Ohio is overly generous with </w:t>
      </w:r>
      <w:r w:rsidR="00EA71A2">
        <w:rPr>
          <w:rFonts w:ascii="Times New Roman" w:hAnsi="Times New Roman"/>
        </w:rPr>
        <w:t>unemployment</w:t>
      </w:r>
      <w:r w:rsidR="00E65D73" w:rsidRPr="00E65D73">
        <w:rPr>
          <w:rFonts w:ascii="Times New Roman" w:hAnsi="Times New Roman"/>
        </w:rPr>
        <w:t xml:space="preserve"> benefits. In fact, it’s our tax system th</w:t>
      </w:r>
      <w:r w:rsidR="00CA1684">
        <w:rPr>
          <w:rFonts w:ascii="Times New Roman" w:hAnsi="Times New Roman"/>
        </w:rPr>
        <w:t>at’s out of whack</w:t>
      </w:r>
      <w:r w:rsidR="00CA1835">
        <w:rPr>
          <w:rFonts w:ascii="Times New Roman" w:hAnsi="Times New Roman"/>
        </w:rPr>
        <w:t>:</w:t>
      </w:r>
    </w:p>
    <w:p w14:paraId="242E2043" w14:textId="77777777" w:rsidR="00C645B7" w:rsidRDefault="00C645B7" w:rsidP="00E65D73">
      <w:pPr>
        <w:rPr>
          <w:rFonts w:ascii="Times New Roman" w:hAnsi="Times New Roman"/>
        </w:rPr>
      </w:pPr>
    </w:p>
    <w:p w14:paraId="54290E85" w14:textId="77777777" w:rsidR="00C645B7" w:rsidRDefault="00C645B7" w:rsidP="00E65D73">
      <w:pPr>
        <w:rPr>
          <w:rFonts w:ascii="Times New Roman" w:hAnsi="Times New Roman"/>
        </w:rPr>
      </w:pPr>
    </w:p>
    <w:p w14:paraId="48D70B0E" w14:textId="75C746D8" w:rsidR="00306BFF" w:rsidRDefault="00306BFF" w:rsidP="00306BFF">
      <w:pPr>
        <w:jc w:val="center"/>
        <w:rPr>
          <w:rFonts w:ascii="Times New Roman" w:hAnsi="Times New Roman"/>
        </w:rPr>
      </w:pPr>
      <w:r>
        <w:rPr>
          <w:rFonts w:ascii="Times New Roman" w:hAnsi="Times New Roman"/>
          <w:noProof/>
        </w:rPr>
        <w:drawing>
          <wp:inline distT="0" distB="0" distL="0" distR="0" wp14:anchorId="78F5D5F6" wp14:editId="54B85C2B">
            <wp:extent cx="2858347" cy="3075418"/>
            <wp:effectExtent l="25400" t="25400" r="3746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nemploymentred.png"/>
                    <pic:cNvPicPr/>
                  </pic:nvPicPr>
                  <pic:blipFill>
                    <a:blip r:embed="rId14">
                      <a:extLst>
                        <a:ext uri="{28A0092B-C50C-407E-A947-70E740481C1C}">
                          <a14:useLocalDpi xmlns:a14="http://schemas.microsoft.com/office/drawing/2010/main" val="0"/>
                        </a:ext>
                      </a:extLst>
                    </a:blip>
                    <a:stretch>
                      <a:fillRect/>
                    </a:stretch>
                  </pic:blipFill>
                  <pic:spPr>
                    <a:xfrm>
                      <a:off x="0" y="0"/>
                      <a:ext cx="2862754" cy="3080160"/>
                    </a:xfrm>
                    <a:prstGeom prst="rect">
                      <a:avLst/>
                    </a:prstGeom>
                    <a:ln>
                      <a:solidFill>
                        <a:schemeClr val="bg1">
                          <a:lumMod val="75000"/>
                        </a:schemeClr>
                      </a:solidFill>
                    </a:ln>
                  </pic:spPr>
                </pic:pic>
              </a:graphicData>
            </a:graphic>
          </wp:inline>
        </w:drawing>
      </w:r>
    </w:p>
    <w:p w14:paraId="03E473AF" w14:textId="7D57C03D" w:rsidR="00950685" w:rsidRDefault="00950685" w:rsidP="00E65D73">
      <w:pPr>
        <w:rPr>
          <w:rFonts w:ascii="Times New Roman" w:hAnsi="Times New Roman"/>
        </w:rPr>
      </w:pPr>
    </w:p>
    <w:p w14:paraId="0EDF6F3B" w14:textId="35FA0B3B" w:rsidR="00E65D73" w:rsidRPr="00E65D73" w:rsidRDefault="00E65D73" w:rsidP="00E65D73">
      <w:pPr>
        <w:rPr>
          <w:rFonts w:ascii="Times New Roman" w:hAnsi="Times New Roman"/>
        </w:rPr>
      </w:pPr>
      <w:r w:rsidRPr="00E65D73">
        <w:rPr>
          <w:rFonts w:ascii="Times New Roman" w:hAnsi="Times New Roman"/>
        </w:rPr>
        <w:lastRenderedPageBreak/>
        <w:t xml:space="preserve">The joint legislative group is far more likely to produce a measure Ohioans can support if legislators don’t start out including extreme provisions like reducing benefits to as little as 12 weeks, cutting benefits to those receiving Social Security retirement and adding new eligibility </w:t>
      </w:r>
      <w:r w:rsidR="00950685">
        <w:rPr>
          <w:rFonts w:ascii="Times New Roman" w:hAnsi="Times New Roman"/>
        </w:rPr>
        <w:t>requirements and waiting weeks.</w:t>
      </w:r>
      <w:r w:rsidRPr="00E65D73">
        <w:rPr>
          <w:rFonts w:ascii="Times New Roman" w:hAnsi="Times New Roman"/>
        </w:rPr>
        <w:t xml:space="preserve"> As described in a recent Policy Matters Ohio guest </w:t>
      </w:r>
      <w:hyperlink r:id="rId15" w:history="1">
        <w:r w:rsidRPr="00950685">
          <w:rPr>
            <w:rStyle w:val="Hyperlink"/>
            <w:rFonts w:ascii="Times New Roman" w:hAnsi="Times New Roman"/>
          </w:rPr>
          <w:t>blog</w:t>
        </w:r>
      </w:hyperlink>
      <w:r w:rsidR="00950685">
        <w:rPr>
          <w:rFonts w:ascii="Times New Roman" w:hAnsi="Times New Roman"/>
        </w:rPr>
        <w:t xml:space="preserve">, </w:t>
      </w:r>
      <w:r w:rsidRPr="00E65D73">
        <w:rPr>
          <w:rFonts w:ascii="Times New Roman" w:hAnsi="Times New Roman"/>
        </w:rPr>
        <w:t>Ohio’s unemployment compensation system long has provided benefits to a smaller share of the state’s jobless than</w:t>
      </w:r>
      <w:r w:rsidR="00EA71A2">
        <w:rPr>
          <w:rFonts w:ascii="Times New Roman" w:hAnsi="Times New Roman"/>
        </w:rPr>
        <w:t xml:space="preserve"> other</w:t>
      </w:r>
      <w:r w:rsidRPr="00E65D73">
        <w:rPr>
          <w:rFonts w:ascii="Times New Roman" w:hAnsi="Times New Roman"/>
        </w:rPr>
        <w:t xml:space="preserve"> syst</w:t>
      </w:r>
      <w:bookmarkStart w:id="0" w:name="_GoBack"/>
      <w:bookmarkEnd w:id="0"/>
      <w:r w:rsidRPr="00E65D73">
        <w:rPr>
          <w:rFonts w:ascii="Times New Roman" w:hAnsi="Times New Roman"/>
        </w:rPr>
        <w:t>ems across the country do.</w:t>
      </w:r>
    </w:p>
    <w:p w14:paraId="2CBAE09C" w14:textId="77777777" w:rsidR="00E65D73" w:rsidRPr="00E65D73" w:rsidRDefault="00E65D73" w:rsidP="00E65D73">
      <w:pPr>
        <w:rPr>
          <w:rFonts w:ascii="Times New Roman" w:hAnsi="Times New Roman"/>
        </w:rPr>
      </w:pPr>
      <w:r w:rsidRPr="00E65D73">
        <w:rPr>
          <w:rFonts w:ascii="Times New Roman" w:hAnsi="Times New Roman"/>
        </w:rPr>
        <w:t> </w:t>
      </w:r>
    </w:p>
    <w:p w14:paraId="184780AA" w14:textId="3C6C512B" w:rsidR="00E65D73" w:rsidRPr="00E65D73" w:rsidRDefault="00E65D73" w:rsidP="00E65D73">
      <w:pPr>
        <w:rPr>
          <w:rFonts w:ascii="Times New Roman" w:hAnsi="Times New Roman"/>
        </w:rPr>
      </w:pPr>
      <w:r w:rsidRPr="00E65D73">
        <w:rPr>
          <w:rFonts w:ascii="Times New Roman" w:hAnsi="Times New Roman"/>
        </w:rPr>
        <w:t>This group should listen to the voices of all those affected, including unemployed workers and employee representatives. A solution must draw support from Ohioans regardless of their political affiliation</w:t>
      </w:r>
      <w:r w:rsidR="00950685">
        <w:rPr>
          <w:rFonts w:ascii="Times New Roman" w:hAnsi="Times New Roman"/>
        </w:rPr>
        <w:t xml:space="preserve">. </w:t>
      </w:r>
    </w:p>
    <w:p w14:paraId="0E7359FE" w14:textId="081C300E" w:rsidR="00EB3546" w:rsidRDefault="00E65D73" w:rsidP="000E6AC5">
      <w:pPr>
        <w:rPr>
          <w:rFonts w:ascii="Times New Roman" w:hAnsi="Times New Roman"/>
        </w:rPr>
      </w:pPr>
      <w:r w:rsidRPr="00E65D73">
        <w:rPr>
          <w:rFonts w:ascii="Times New Roman" w:hAnsi="Times New Roman"/>
        </w:rPr>
        <w:t> </w:t>
      </w:r>
    </w:p>
    <w:p w14:paraId="30FC1F3E" w14:textId="68E648E3" w:rsidR="004B2760" w:rsidRPr="005B1185" w:rsidRDefault="004B2760" w:rsidP="004B2760">
      <w:pPr>
        <w:jc w:val="center"/>
        <w:rPr>
          <w:rFonts w:ascii="Times New Roman" w:hAnsi="Times New Roman"/>
        </w:rPr>
      </w:pPr>
      <w:r>
        <w:rPr>
          <w:rFonts w:ascii="Times New Roman" w:hAnsi="Times New Roman"/>
        </w:rPr>
        <w:t>###</w:t>
      </w:r>
    </w:p>
    <w:p w14:paraId="53475BD3" w14:textId="77777777" w:rsidR="004B2760" w:rsidRPr="005B1185" w:rsidRDefault="004B2760" w:rsidP="004B2760">
      <w:pPr>
        <w:jc w:val="center"/>
        <w:rPr>
          <w:rFonts w:ascii="Times New Roman" w:hAnsi="Times New Roman"/>
          <w:i/>
          <w:sz w:val="16"/>
          <w:szCs w:val="16"/>
        </w:rPr>
      </w:pPr>
    </w:p>
    <w:p w14:paraId="33E35732" w14:textId="5355D09A" w:rsidR="00915437" w:rsidRPr="00CD2DC4" w:rsidRDefault="004B2760" w:rsidP="002F7775">
      <w:pPr>
        <w:jc w:val="both"/>
      </w:pPr>
      <w:r w:rsidRPr="004B2760">
        <w:rPr>
          <w:rFonts w:ascii="Times New Roman" w:hAnsi="Times New Roman"/>
          <w:i/>
        </w:rPr>
        <w:t>Policy Matters Ohio is a nonprofit, nonpartisan state policy research institute</w:t>
      </w:r>
      <w:r w:rsidR="0025754D">
        <w:rPr>
          <w:rFonts w:ascii="Times New Roman" w:hAnsi="Times New Roman"/>
          <w:i/>
        </w:rPr>
        <w:t xml:space="preserve"> </w:t>
      </w:r>
      <w:r w:rsidRPr="004B2760">
        <w:rPr>
          <w:rFonts w:ascii="Times New Roman" w:hAnsi="Times New Roman"/>
          <w:i/>
        </w:rPr>
        <w:t>with offices in Cleveland and Columbus.</w:t>
      </w:r>
      <w:r w:rsidR="0025754D">
        <w:rPr>
          <w:rFonts w:ascii="Times New Roman" w:hAnsi="Times New Roman"/>
          <w:i/>
        </w:rPr>
        <w:t xml:space="preserve"> </w:t>
      </w:r>
    </w:p>
    <w:sectPr w:rsidR="00915437" w:rsidRPr="00CD2DC4" w:rsidSect="005B1185">
      <w:footerReference w:type="even" r:id="rId16"/>
      <w:footerReference w:type="default" r:id="rId17"/>
      <w:footerReference w:type="first" r:id="rId18"/>
      <w:type w:val="continuous"/>
      <w:pgSz w:w="12240" w:h="15840" w:code="1"/>
      <w:pgMar w:top="720" w:right="1296" w:bottom="864" w:left="1368" w:header="720" w:footer="9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8AB0" w14:textId="77777777" w:rsidR="00994F5D" w:rsidRDefault="00994F5D">
      <w:r>
        <w:separator/>
      </w:r>
    </w:p>
  </w:endnote>
  <w:endnote w:type="continuationSeparator" w:id="0">
    <w:p w14:paraId="6263FD74" w14:textId="77777777" w:rsidR="00994F5D" w:rsidRDefault="0099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BF21" w14:textId="77777777" w:rsidR="00994F5D" w:rsidRDefault="00994F5D"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7A61D98" w14:textId="77777777" w:rsidR="00994F5D" w:rsidRPr="00CE0B0C" w:rsidRDefault="00994F5D" w:rsidP="00A161B9">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7183" w14:textId="027653D5" w:rsidR="00994F5D" w:rsidRPr="001921F4" w:rsidRDefault="00994F5D" w:rsidP="002F7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6D"/>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AD5B" w14:textId="77777777" w:rsidR="00994F5D" w:rsidRPr="001921F4" w:rsidRDefault="00994F5D" w:rsidP="00CB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7FEB" w14:textId="77777777" w:rsidR="00994F5D" w:rsidRDefault="00994F5D">
      <w:r>
        <w:separator/>
      </w:r>
    </w:p>
  </w:footnote>
  <w:footnote w:type="continuationSeparator" w:id="0">
    <w:p w14:paraId="274C13DF" w14:textId="77777777" w:rsidR="00994F5D" w:rsidRDefault="00994F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6E242E"/>
    <w:lvl w:ilvl="0">
      <w:start w:val="1"/>
      <w:numFmt w:val="decimal"/>
      <w:lvlText w:val="%1."/>
      <w:lvlJc w:val="left"/>
      <w:pPr>
        <w:tabs>
          <w:tab w:val="num" w:pos="1800"/>
        </w:tabs>
        <w:ind w:left="1800" w:hanging="360"/>
      </w:pPr>
    </w:lvl>
  </w:abstractNum>
  <w:abstractNum w:abstractNumId="1">
    <w:nsid w:val="FFFFFF7D"/>
    <w:multiLevelType w:val="singleLevel"/>
    <w:tmpl w:val="620E496C"/>
    <w:lvl w:ilvl="0">
      <w:start w:val="1"/>
      <w:numFmt w:val="decimal"/>
      <w:lvlText w:val="%1."/>
      <w:lvlJc w:val="left"/>
      <w:pPr>
        <w:tabs>
          <w:tab w:val="num" w:pos="1440"/>
        </w:tabs>
        <w:ind w:left="1440" w:hanging="360"/>
      </w:pPr>
    </w:lvl>
  </w:abstractNum>
  <w:abstractNum w:abstractNumId="2">
    <w:nsid w:val="FFFFFF7E"/>
    <w:multiLevelType w:val="singleLevel"/>
    <w:tmpl w:val="F46C7E94"/>
    <w:lvl w:ilvl="0">
      <w:start w:val="1"/>
      <w:numFmt w:val="decimal"/>
      <w:lvlText w:val="%1."/>
      <w:lvlJc w:val="left"/>
      <w:pPr>
        <w:tabs>
          <w:tab w:val="num" w:pos="1080"/>
        </w:tabs>
        <w:ind w:left="1080" w:hanging="360"/>
      </w:pPr>
    </w:lvl>
  </w:abstractNum>
  <w:abstractNum w:abstractNumId="3">
    <w:nsid w:val="FFFFFF7F"/>
    <w:multiLevelType w:val="singleLevel"/>
    <w:tmpl w:val="B60681DC"/>
    <w:lvl w:ilvl="0">
      <w:start w:val="1"/>
      <w:numFmt w:val="decimal"/>
      <w:lvlText w:val="%1."/>
      <w:lvlJc w:val="left"/>
      <w:pPr>
        <w:tabs>
          <w:tab w:val="num" w:pos="720"/>
        </w:tabs>
        <w:ind w:left="720" w:hanging="360"/>
      </w:pPr>
    </w:lvl>
  </w:abstractNum>
  <w:abstractNum w:abstractNumId="4">
    <w:nsid w:val="FFFFFF80"/>
    <w:multiLevelType w:val="singleLevel"/>
    <w:tmpl w:val="BE8C90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A2FF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52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C61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88B9D6"/>
    <w:lvl w:ilvl="0">
      <w:start w:val="1"/>
      <w:numFmt w:val="decimal"/>
      <w:lvlText w:val="%1."/>
      <w:lvlJc w:val="left"/>
      <w:pPr>
        <w:tabs>
          <w:tab w:val="num" w:pos="360"/>
        </w:tabs>
        <w:ind w:left="360" w:hanging="360"/>
      </w:pPr>
    </w:lvl>
  </w:abstractNum>
  <w:abstractNum w:abstractNumId="9">
    <w:nsid w:val="FFFFFF89"/>
    <w:multiLevelType w:val="singleLevel"/>
    <w:tmpl w:val="02DAB1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84673C"/>
    <w:multiLevelType w:val="hybridMultilevel"/>
    <w:tmpl w:val="A2D2E102"/>
    <w:lvl w:ilvl="0" w:tplc="8804994A">
      <w:start w:val="1"/>
      <w:numFmt w:val="bullet"/>
      <w:pStyle w:val="BodyTextBulletList"/>
      <w:lvlText w:val=""/>
      <w:lvlJc w:val="left"/>
      <w:pPr>
        <w:tabs>
          <w:tab w:val="num" w:pos="792"/>
        </w:tabs>
        <w:ind w:left="792" w:hanging="72"/>
      </w:pPr>
      <w:rPr>
        <w:rFonts w:ascii="Symbol" w:hAnsi="Symbol" w:hint="default"/>
        <w:color w:val="00268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2651A"/>
    <w:multiLevelType w:val="hybridMultilevel"/>
    <w:tmpl w:val="D4402FB2"/>
    <w:lvl w:ilvl="0" w:tplc="7666A578">
      <w:start w:val="1"/>
      <w:numFmt w:val="bullet"/>
      <w:lvlText w:val=""/>
      <w:lvlJc w:val="left"/>
      <w:pPr>
        <w:tabs>
          <w:tab w:val="num" w:pos="0"/>
        </w:tabs>
        <w:ind w:left="216" w:hanging="216"/>
      </w:pPr>
      <w:rPr>
        <w:rFonts w:ascii="Symbol" w:hAnsi="Symbol" w:hint="default"/>
        <w:color w:val="001B77"/>
        <w:sz w:val="20"/>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15895893"/>
    <w:multiLevelType w:val="hybridMultilevel"/>
    <w:tmpl w:val="7E04FF6C"/>
    <w:lvl w:ilvl="0" w:tplc="7666A578">
      <w:start w:val="1"/>
      <w:numFmt w:val="bullet"/>
      <w:lvlText w:val=""/>
      <w:lvlJc w:val="left"/>
      <w:pPr>
        <w:tabs>
          <w:tab w:val="num" w:pos="216"/>
        </w:tabs>
        <w:ind w:left="432" w:hanging="216"/>
      </w:pPr>
      <w:rPr>
        <w:rFonts w:ascii="Symbol" w:hAnsi="Symbol" w:hint="default"/>
        <w:color w:val="001B7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3710E"/>
    <w:multiLevelType w:val="hybridMultilevel"/>
    <w:tmpl w:val="D5408850"/>
    <w:lvl w:ilvl="0" w:tplc="7666A578">
      <w:start w:val="1"/>
      <w:numFmt w:val="bullet"/>
      <w:lvlText w:val=""/>
      <w:lvlJc w:val="left"/>
      <w:pPr>
        <w:ind w:left="360" w:hanging="360"/>
      </w:pPr>
      <w:rPr>
        <w:rFonts w:ascii="Symbol" w:hAnsi="Symbol" w:hint="default"/>
        <w:color w:val="001B7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59081B"/>
    <w:multiLevelType w:val="multilevel"/>
    <w:tmpl w:val="C74AF204"/>
    <w:lvl w:ilvl="0">
      <w:start w:val="1"/>
      <w:numFmt w:val="bullet"/>
      <w:lvlRestart w:val="0"/>
      <w:lvlText w:val=""/>
      <w:lvlJc w:val="left"/>
      <w:pPr>
        <w:tabs>
          <w:tab w:val="num" w:pos="216"/>
        </w:tabs>
        <w:ind w:left="432" w:hanging="216"/>
      </w:pPr>
      <w:rPr>
        <w:rFonts w:ascii="Symbol" w:hAnsi="Symbol" w:hint="default"/>
        <w:color w:val="0C61A4"/>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1525956"/>
    <w:multiLevelType w:val="hybridMultilevel"/>
    <w:tmpl w:val="C74AF204"/>
    <w:lvl w:ilvl="0" w:tplc="31CA84F0">
      <w:start w:val="1"/>
      <w:numFmt w:val="bullet"/>
      <w:lvlRestart w:val="0"/>
      <w:lvlText w:val=""/>
      <w:lvlJc w:val="left"/>
      <w:pPr>
        <w:tabs>
          <w:tab w:val="num" w:pos="216"/>
        </w:tabs>
        <w:ind w:left="432" w:hanging="216"/>
      </w:pPr>
      <w:rPr>
        <w:rFonts w:ascii="Symbol" w:hAnsi="Symbol" w:hint="default"/>
        <w:color w:val="0C61A4"/>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62B1F"/>
    <w:multiLevelType w:val="multilevel"/>
    <w:tmpl w:val="EF2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3"/>
  </w:num>
  <w:num w:numId="15">
    <w:abstractNumId w:val="12"/>
  </w:num>
  <w:num w:numId="16">
    <w:abstractNumId w:val="1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a3aac3,#001b8b,#001262,#28346f,white,#5d70aa,#e0e0e0,#001b77"/>
      <o:colormenu v:ext="edit" fillcolor="#001b8b" strokecolor="#5d70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7"/>
    <w:rsid w:val="000016BB"/>
    <w:rsid w:val="000021A8"/>
    <w:rsid w:val="000142D0"/>
    <w:rsid w:val="00070174"/>
    <w:rsid w:val="000A7A51"/>
    <w:rsid w:val="000B60DA"/>
    <w:rsid w:val="000E6AC5"/>
    <w:rsid w:val="00110600"/>
    <w:rsid w:val="00111BCC"/>
    <w:rsid w:val="00117F8D"/>
    <w:rsid w:val="00120128"/>
    <w:rsid w:val="001252FA"/>
    <w:rsid w:val="00127B45"/>
    <w:rsid w:val="00132124"/>
    <w:rsid w:val="001501D4"/>
    <w:rsid w:val="001555EB"/>
    <w:rsid w:val="0016334A"/>
    <w:rsid w:val="001673EE"/>
    <w:rsid w:val="00171B2D"/>
    <w:rsid w:val="00177062"/>
    <w:rsid w:val="00187496"/>
    <w:rsid w:val="001A1E3B"/>
    <w:rsid w:val="001A6ADF"/>
    <w:rsid w:val="001B7ED5"/>
    <w:rsid w:val="00246616"/>
    <w:rsid w:val="0025754D"/>
    <w:rsid w:val="00297C0F"/>
    <w:rsid w:val="002D221D"/>
    <w:rsid w:val="002F7775"/>
    <w:rsid w:val="00300024"/>
    <w:rsid w:val="0030661C"/>
    <w:rsid w:val="00306BFF"/>
    <w:rsid w:val="00324BDE"/>
    <w:rsid w:val="00326D00"/>
    <w:rsid w:val="003402F9"/>
    <w:rsid w:val="00340873"/>
    <w:rsid w:val="00393047"/>
    <w:rsid w:val="00396772"/>
    <w:rsid w:val="00397AE3"/>
    <w:rsid w:val="003B75C7"/>
    <w:rsid w:val="003C6DE6"/>
    <w:rsid w:val="003F2EB9"/>
    <w:rsid w:val="003F36CE"/>
    <w:rsid w:val="00406539"/>
    <w:rsid w:val="00415915"/>
    <w:rsid w:val="00434D67"/>
    <w:rsid w:val="00447C09"/>
    <w:rsid w:val="00465280"/>
    <w:rsid w:val="00466A32"/>
    <w:rsid w:val="004745BD"/>
    <w:rsid w:val="004B2760"/>
    <w:rsid w:val="004C6B9F"/>
    <w:rsid w:val="00514727"/>
    <w:rsid w:val="005651D7"/>
    <w:rsid w:val="005B1185"/>
    <w:rsid w:val="005F6760"/>
    <w:rsid w:val="00632D07"/>
    <w:rsid w:val="00664B4D"/>
    <w:rsid w:val="006664EE"/>
    <w:rsid w:val="00672244"/>
    <w:rsid w:val="006908E0"/>
    <w:rsid w:val="006A2699"/>
    <w:rsid w:val="006B7286"/>
    <w:rsid w:val="006D413B"/>
    <w:rsid w:val="007079E8"/>
    <w:rsid w:val="0071017A"/>
    <w:rsid w:val="00711210"/>
    <w:rsid w:val="007173A5"/>
    <w:rsid w:val="007260A2"/>
    <w:rsid w:val="00726F0D"/>
    <w:rsid w:val="007353D0"/>
    <w:rsid w:val="00744B8B"/>
    <w:rsid w:val="00746B04"/>
    <w:rsid w:val="00761B23"/>
    <w:rsid w:val="00773804"/>
    <w:rsid w:val="007854E3"/>
    <w:rsid w:val="00794676"/>
    <w:rsid w:val="007E0CCF"/>
    <w:rsid w:val="00815A99"/>
    <w:rsid w:val="00861A80"/>
    <w:rsid w:val="008735FD"/>
    <w:rsid w:val="008A5027"/>
    <w:rsid w:val="008F5DA2"/>
    <w:rsid w:val="00913A87"/>
    <w:rsid w:val="00915437"/>
    <w:rsid w:val="00915E89"/>
    <w:rsid w:val="00933123"/>
    <w:rsid w:val="00941C9E"/>
    <w:rsid w:val="00942C7B"/>
    <w:rsid w:val="009433A5"/>
    <w:rsid w:val="00944DCB"/>
    <w:rsid w:val="00946BF4"/>
    <w:rsid w:val="00946E64"/>
    <w:rsid w:val="00950685"/>
    <w:rsid w:val="0098559D"/>
    <w:rsid w:val="00994F5D"/>
    <w:rsid w:val="009968C7"/>
    <w:rsid w:val="009B39F4"/>
    <w:rsid w:val="009C3867"/>
    <w:rsid w:val="009F03BE"/>
    <w:rsid w:val="009F304F"/>
    <w:rsid w:val="00A161B9"/>
    <w:rsid w:val="00A16247"/>
    <w:rsid w:val="00A2252F"/>
    <w:rsid w:val="00A26A1C"/>
    <w:rsid w:val="00A4099D"/>
    <w:rsid w:val="00A46676"/>
    <w:rsid w:val="00A749A8"/>
    <w:rsid w:val="00A7753A"/>
    <w:rsid w:val="00A8765F"/>
    <w:rsid w:val="00A90E89"/>
    <w:rsid w:val="00A94FCC"/>
    <w:rsid w:val="00AA38A8"/>
    <w:rsid w:val="00AC118C"/>
    <w:rsid w:val="00AC67F0"/>
    <w:rsid w:val="00AE350C"/>
    <w:rsid w:val="00B44A13"/>
    <w:rsid w:val="00B47DA7"/>
    <w:rsid w:val="00B5476B"/>
    <w:rsid w:val="00BB396F"/>
    <w:rsid w:val="00BB53F8"/>
    <w:rsid w:val="00BF7901"/>
    <w:rsid w:val="00C0682F"/>
    <w:rsid w:val="00C365C1"/>
    <w:rsid w:val="00C52469"/>
    <w:rsid w:val="00C547E6"/>
    <w:rsid w:val="00C6130D"/>
    <w:rsid w:val="00C645B7"/>
    <w:rsid w:val="00C77131"/>
    <w:rsid w:val="00C863EC"/>
    <w:rsid w:val="00CA1684"/>
    <w:rsid w:val="00CA1835"/>
    <w:rsid w:val="00CA61B1"/>
    <w:rsid w:val="00CB1693"/>
    <w:rsid w:val="00CE0B0C"/>
    <w:rsid w:val="00CE7ADB"/>
    <w:rsid w:val="00D360D1"/>
    <w:rsid w:val="00D5433E"/>
    <w:rsid w:val="00D56885"/>
    <w:rsid w:val="00D666DC"/>
    <w:rsid w:val="00D95ACA"/>
    <w:rsid w:val="00DE3E4F"/>
    <w:rsid w:val="00E205FF"/>
    <w:rsid w:val="00E309DE"/>
    <w:rsid w:val="00E618C8"/>
    <w:rsid w:val="00E65D73"/>
    <w:rsid w:val="00E94E69"/>
    <w:rsid w:val="00E96C1C"/>
    <w:rsid w:val="00EA16E3"/>
    <w:rsid w:val="00EA71A2"/>
    <w:rsid w:val="00EB3546"/>
    <w:rsid w:val="00EB5B37"/>
    <w:rsid w:val="00ED606D"/>
    <w:rsid w:val="00EE5E0E"/>
    <w:rsid w:val="00F01F9C"/>
    <w:rsid w:val="00F1001B"/>
    <w:rsid w:val="00F1521C"/>
    <w:rsid w:val="00F23673"/>
    <w:rsid w:val="00F25BCA"/>
    <w:rsid w:val="00F275ED"/>
    <w:rsid w:val="00F802FE"/>
    <w:rsid w:val="00F843A3"/>
    <w:rsid w:val="00FA6C98"/>
    <w:rsid w:val="00FB28A9"/>
    <w:rsid w:val="00FD4694"/>
    <w:rsid w:val="00FF2E00"/>
    <w:rsid w:val="00FF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3aac3,#001b8b,#001262,#28346f,white,#5d70aa,#e0e0e0,#001b77"/>
      <o:colormenu v:ext="edit" fillcolor="#001b8b" strokecolor="#5d70aa"/>
    </o:shapedefaults>
    <o:shapelayout v:ext="edit">
      <o:idmap v:ext="edit" data="1"/>
    </o:shapelayout>
  </w:shapeDefaults>
  <w:decimalSymbol w:val="."/>
  <w:listSeparator w:val=","/>
  <w14:docId w14:val="15E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5326"/>
    <w:rPr>
      <w:color w:val="0000FF"/>
      <w:u w:val="single"/>
    </w:rPr>
  </w:style>
  <w:style w:type="table" w:styleId="TableGrid">
    <w:name w:val="Table Grid"/>
    <w:basedOn w:val="TableNormal"/>
    <w:rsid w:val="0091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uiPriority w:val="34"/>
    <w:qFormat/>
    <w:rsid w:val="00ED606D"/>
    <w:pPr>
      <w:ind w:left="720"/>
      <w:contextualSpacing/>
    </w:pPr>
  </w:style>
  <w:style w:type="paragraph" w:styleId="FootnoteText">
    <w:name w:val="footnote text"/>
    <w:basedOn w:val="Normal"/>
    <w:link w:val="FootnoteTextChar"/>
    <w:uiPriority w:val="99"/>
    <w:rsid w:val="00127B45"/>
  </w:style>
  <w:style w:type="character" w:customStyle="1" w:styleId="FootnoteTextChar">
    <w:name w:val="Footnote Text Char"/>
    <w:basedOn w:val="DefaultParagraphFont"/>
    <w:link w:val="FootnoteText"/>
    <w:uiPriority w:val="99"/>
    <w:rsid w:val="00127B45"/>
    <w:rPr>
      <w:rFonts w:ascii="Garamond" w:hAnsi="Garamond"/>
    </w:rPr>
  </w:style>
  <w:style w:type="character" w:styleId="FootnoteReference">
    <w:name w:val="footnote reference"/>
    <w:basedOn w:val="DefaultParagraphFont"/>
    <w:uiPriority w:val="99"/>
    <w:rsid w:val="00127B45"/>
    <w:rPr>
      <w:vertAlign w:val="superscript"/>
    </w:rPr>
  </w:style>
  <w:style w:type="character" w:styleId="CommentReference">
    <w:name w:val="annotation reference"/>
    <w:basedOn w:val="DefaultParagraphFont"/>
    <w:rsid w:val="007260A2"/>
    <w:rPr>
      <w:sz w:val="18"/>
      <w:szCs w:val="18"/>
    </w:rPr>
  </w:style>
  <w:style w:type="paragraph" w:styleId="CommentText">
    <w:name w:val="annotation text"/>
    <w:basedOn w:val="Normal"/>
    <w:link w:val="CommentTextChar"/>
    <w:rsid w:val="007260A2"/>
  </w:style>
  <w:style w:type="character" w:customStyle="1" w:styleId="CommentTextChar">
    <w:name w:val="Comment Text Char"/>
    <w:basedOn w:val="DefaultParagraphFont"/>
    <w:link w:val="CommentText"/>
    <w:rsid w:val="007260A2"/>
    <w:rPr>
      <w:rFonts w:ascii="Garamond" w:hAnsi="Garamond"/>
    </w:rPr>
  </w:style>
  <w:style w:type="paragraph" w:styleId="CommentSubject">
    <w:name w:val="annotation subject"/>
    <w:basedOn w:val="CommentText"/>
    <w:next w:val="CommentText"/>
    <w:link w:val="CommentSubjectChar"/>
    <w:rsid w:val="007260A2"/>
    <w:rPr>
      <w:b/>
      <w:bCs/>
      <w:sz w:val="20"/>
      <w:szCs w:val="20"/>
    </w:rPr>
  </w:style>
  <w:style w:type="character" w:customStyle="1" w:styleId="CommentSubjectChar">
    <w:name w:val="Comment Subject Char"/>
    <w:basedOn w:val="CommentTextChar"/>
    <w:link w:val="CommentSubject"/>
    <w:rsid w:val="007260A2"/>
    <w:rPr>
      <w:rFonts w:ascii="Garamond" w:hAnsi="Garamond"/>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List Paragraph" w:uiPriority="34" w:qFormat="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5326"/>
    <w:rPr>
      <w:color w:val="0000FF"/>
      <w:u w:val="single"/>
    </w:rPr>
  </w:style>
  <w:style w:type="table" w:styleId="TableGrid">
    <w:name w:val="Table Grid"/>
    <w:basedOn w:val="TableNormal"/>
    <w:rsid w:val="0091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uiPriority w:val="34"/>
    <w:qFormat/>
    <w:rsid w:val="00ED606D"/>
    <w:pPr>
      <w:ind w:left="720"/>
      <w:contextualSpacing/>
    </w:pPr>
  </w:style>
  <w:style w:type="paragraph" w:styleId="FootnoteText">
    <w:name w:val="footnote text"/>
    <w:basedOn w:val="Normal"/>
    <w:link w:val="FootnoteTextChar"/>
    <w:uiPriority w:val="99"/>
    <w:rsid w:val="00127B45"/>
  </w:style>
  <w:style w:type="character" w:customStyle="1" w:styleId="FootnoteTextChar">
    <w:name w:val="Footnote Text Char"/>
    <w:basedOn w:val="DefaultParagraphFont"/>
    <w:link w:val="FootnoteText"/>
    <w:uiPriority w:val="99"/>
    <w:rsid w:val="00127B45"/>
    <w:rPr>
      <w:rFonts w:ascii="Garamond" w:hAnsi="Garamond"/>
    </w:rPr>
  </w:style>
  <w:style w:type="character" w:styleId="FootnoteReference">
    <w:name w:val="footnote reference"/>
    <w:basedOn w:val="DefaultParagraphFont"/>
    <w:uiPriority w:val="99"/>
    <w:rsid w:val="00127B45"/>
    <w:rPr>
      <w:vertAlign w:val="superscript"/>
    </w:rPr>
  </w:style>
  <w:style w:type="character" w:styleId="CommentReference">
    <w:name w:val="annotation reference"/>
    <w:basedOn w:val="DefaultParagraphFont"/>
    <w:rsid w:val="007260A2"/>
    <w:rPr>
      <w:sz w:val="18"/>
      <w:szCs w:val="18"/>
    </w:rPr>
  </w:style>
  <w:style w:type="paragraph" w:styleId="CommentText">
    <w:name w:val="annotation text"/>
    <w:basedOn w:val="Normal"/>
    <w:link w:val="CommentTextChar"/>
    <w:rsid w:val="007260A2"/>
  </w:style>
  <w:style w:type="character" w:customStyle="1" w:styleId="CommentTextChar">
    <w:name w:val="Comment Text Char"/>
    <w:basedOn w:val="DefaultParagraphFont"/>
    <w:link w:val="CommentText"/>
    <w:rsid w:val="007260A2"/>
    <w:rPr>
      <w:rFonts w:ascii="Garamond" w:hAnsi="Garamond"/>
    </w:rPr>
  </w:style>
  <w:style w:type="paragraph" w:styleId="CommentSubject">
    <w:name w:val="annotation subject"/>
    <w:basedOn w:val="CommentText"/>
    <w:next w:val="CommentText"/>
    <w:link w:val="CommentSubjectChar"/>
    <w:rsid w:val="007260A2"/>
    <w:rPr>
      <w:b/>
      <w:bCs/>
      <w:sz w:val="20"/>
      <w:szCs w:val="20"/>
    </w:rPr>
  </w:style>
  <w:style w:type="character" w:customStyle="1" w:styleId="CommentSubjectChar">
    <w:name w:val="Comment Subject Char"/>
    <w:basedOn w:val="CommentTextChar"/>
    <w:link w:val="CommentSubject"/>
    <w:rsid w:val="007260A2"/>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5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cymattersohio.org" TargetMode="Externa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http://www.policymattersohio.org" TargetMode="External"/><Relationship Id="rId12" Type="http://schemas.openxmlformats.org/officeDocument/2006/relationships/image" Target="media/image10.emf"/><Relationship Id="rId13" Type="http://schemas.openxmlformats.org/officeDocument/2006/relationships/hyperlink" Target="http://www.policymattersohio.org/unemployment-jan2016" TargetMode="External"/><Relationship Id="rId14" Type="http://schemas.openxmlformats.org/officeDocument/2006/relationships/image" Target="media/image2.png"/><Relationship Id="rId15" Type="http://schemas.openxmlformats.org/officeDocument/2006/relationships/hyperlink" Target="http://www.policymattersohio.org/blogpost-uc-feb2016"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D342-0677-A244-A4BE-7FE2C805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2078</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2438</CharactersWithSpaces>
  <SharedDoc>false</SharedDoc>
  <HLinks>
    <vt:vector size="6" baseType="variant">
      <vt:variant>
        <vt:i4>4587569</vt:i4>
      </vt:variant>
      <vt:variant>
        <vt:i4>3951</vt:i4>
      </vt:variant>
      <vt:variant>
        <vt:i4>1025</vt:i4>
      </vt:variant>
      <vt:variant>
        <vt:i4>1</vt:i4>
      </vt:variant>
      <vt:variant>
        <vt:lpwstr>CBPP_logo_color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Lier</dc:creator>
  <cp:lastModifiedBy>Hannah Halbert</cp:lastModifiedBy>
  <cp:revision>2</cp:revision>
  <cp:lastPrinted>2011-09-20T20:04:00Z</cp:lastPrinted>
  <dcterms:created xsi:type="dcterms:W3CDTF">2016-02-23T14:49:00Z</dcterms:created>
  <dcterms:modified xsi:type="dcterms:W3CDTF">2016-02-23T14:49:00Z</dcterms:modified>
</cp:coreProperties>
</file>